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E" w:rsidRDefault="000B7797" w:rsidP="00A820DE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C082643" wp14:editId="0FB0C98F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BE7190" w:rsidRDefault="00586A0E" w:rsidP="00A820DE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1009" wp14:editId="3F7D1132">
                <wp:simplePos x="0" y="0"/>
                <wp:positionH relativeFrom="column">
                  <wp:posOffset>1211580</wp:posOffset>
                </wp:positionH>
                <wp:positionV relativeFrom="paragraph">
                  <wp:posOffset>194945</wp:posOffset>
                </wp:positionV>
                <wp:extent cx="3959750" cy="302149"/>
                <wp:effectExtent l="0" t="0" r="22225" b="222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74D1" w:rsidRPr="00834F8B" w:rsidRDefault="00C574D1" w:rsidP="001D2BE1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सत्रांत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C574D1" w:rsidRDefault="00C574D1" w:rsidP="00586A0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95.4pt;margin-top:15.35pt;width:311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" fillcolor="#fde9d9 [665]" strokecolor="#fabf8f [1945]">
                <v:textbox>
                  <w:txbxContent>
                    <w:p w:rsidR="00C574D1" w:rsidRPr="00834F8B" w:rsidRDefault="00C574D1" w:rsidP="001D2BE1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सत्रांत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C574D1" w:rsidRDefault="00C574D1" w:rsidP="00586A0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="000B7797"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 w:rsidR="00EA4C60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 w:rsidR="009A62C6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</w:t>
      </w:r>
      <w:r w:rsidR="00BE0DFA">
        <w:rPr>
          <w:rFonts w:ascii="Kokila" w:eastAsia="Times New Roman" w:hAnsi="Kokila" w:cs="Kokila" w:hint="cs"/>
          <w:b/>
          <w:color w:val="C00000"/>
          <w:sz w:val="24"/>
          <w:szCs w:val="24"/>
          <w:cs/>
          <w:lang w:val="x-none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:</w:t>
      </w:r>
      <w:r w:rsidR="00BE0DFA">
        <w:rPr>
          <w:rFonts w:ascii="Kokila" w:eastAsia="Times New Roman" w:hAnsi="Kokila" w:cs="Kokila" w:hint="cs"/>
          <w:b/>
          <w:color w:val="C00000"/>
          <w:sz w:val="24"/>
          <w:szCs w:val="24"/>
          <w:cs/>
          <w:lang w:val="x-none" w:eastAsia="x-none"/>
        </w:rPr>
        <w:t xml:space="preserve"> </w:t>
      </w:r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 w:rsidR="00201C00"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="00EA4C60"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="00EA4C60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800908" w:rsidRPr="00AD1357" w:rsidRDefault="00A753C9" w:rsidP="009F67A2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नियमित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7"/>
        <w:gridCol w:w="487"/>
        <w:gridCol w:w="24"/>
        <w:gridCol w:w="91"/>
        <w:gridCol w:w="282"/>
        <w:gridCol w:w="285"/>
        <w:gridCol w:w="709"/>
        <w:gridCol w:w="1128"/>
        <w:gridCol w:w="431"/>
        <w:gridCol w:w="845"/>
        <w:gridCol w:w="521"/>
        <w:gridCol w:w="280"/>
        <w:gridCol w:w="49"/>
        <w:gridCol w:w="245"/>
        <w:gridCol w:w="266"/>
        <w:gridCol w:w="266"/>
        <w:gridCol w:w="82"/>
        <w:gridCol w:w="226"/>
        <w:gridCol w:w="313"/>
        <w:gridCol w:w="200"/>
        <w:gridCol w:w="111"/>
        <w:gridCol w:w="284"/>
        <w:gridCol w:w="283"/>
        <w:gridCol w:w="286"/>
      </w:tblGrid>
      <w:tr w:rsidR="00C574D1" w:rsidRPr="005E2A01" w:rsidTr="009620A5">
        <w:tc>
          <w:tcPr>
            <w:tcW w:w="2938" w:type="dxa"/>
            <w:gridSpan w:val="2"/>
            <w:shd w:val="clear" w:color="auto" w:fill="FFFFCC"/>
            <w:vAlign w:val="center"/>
          </w:tcPr>
          <w:p w:rsidR="00C574D1" w:rsidRPr="005E2A01" w:rsidRDefault="00C574D1" w:rsidP="001D2BE1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C574D1" w:rsidRPr="00C574D1" w:rsidRDefault="00C574D1" w:rsidP="00C574D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नामांकन संख्‍या :</w:t>
            </w:r>
          </w:p>
        </w:tc>
        <w:tc>
          <w:tcPr>
            <w:tcW w:w="2554" w:type="dxa"/>
            <w:gridSpan w:val="8"/>
            <w:tcBorders>
              <w:left w:val="dashed" w:sz="4" w:space="0" w:color="auto"/>
            </w:tcBorders>
            <w:vAlign w:val="center"/>
          </w:tcPr>
          <w:p w:rsidR="00C574D1" w:rsidRPr="00C574D1" w:rsidRDefault="00C574D1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03" w:type="dxa"/>
            <w:gridSpan w:val="7"/>
            <w:vMerge w:val="restart"/>
            <w:vAlign w:val="center"/>
          </w:tcPr>
          <w:p w:rsidR="00C574D1" w:rsidRPr="005E2A01" w:rsidRDefault="00C574D1" w:rsidP="00BE7190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42701DDB" wp14:editId="62362363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190" w:rsidRPr="005E2A01" w:rsidTr="009620A5">
        <w:tc>
          <w:tcPr>
            <w:tcW w:w="2938" w:type="dxa"/>
            <w:gridSpan w:val="2"/>
            <w:shd w:val="clear" w:color="auto" w:fill="FFFFCC"/>
          </w:tcPr>
          <w:p w:rsidR="00BE7190" w:rsidRPr="005E2A01" w:rsidRDefault="00BE7190" w:rsidP="00AF2213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79E3B" wp14:editId="656E047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4D1" w:rsidRPr="00BE7190" w:rsidRDefault="00C574D1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शैक्षणिक प्रमाणपत्रानुसार</w:t>
                                  </w: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    <v:textbox inset="0,0,0,0">
                        <w:txbxContent>
                          <w:p w:rsidR="00C574D1" w:rsidRPr="00BE7190" w:rsidRDefault="00C574D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91" w:type="dxa"/>
            <w:gridSpan w:val="16"/>
            <w:vAlign w:val="center"/>
          </w:tcPr>
          <w:p w:rsidR="00BE7190" w:rsidRPr="00C574D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03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9620A5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proofErr w:type="gramStart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91" w:type="dxa"/>
            <w:gridSpan w:val="16"/>
            <w:vAlign w:val="center"/>
          </w:tcPr>
          <w:p w:rsidR="00BE7190" w:rsidRPr="00C90345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03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9620A5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91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03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9620A5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91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03" w:type="dxa"/>
            <w:gridSpan w:val="7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8D706E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जन्‍म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शब्‍दों में : </w:t>
            </w:r>
          </w:p>
        </w:tc>
        <w:tc>
          <w:tcPr>
            <w:tcW w:w="4257" w:type="dxa"/>
            <w:gridSpan w:val="15"/>
            <w:vAlign w:val="center"/>
          </w:tcPr>
          <w:p w:rsidR="008D706E" w:rsidRPr="005E2A01" w:rsidRDefault="008D706E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EA747B" w:rsidRPr="005E2A01" w:rsidTr="00EA747B">
        <w:tc>
          <w:tcPr>
            <w:tcW w:w="2938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जेंडर : </w:t>
            </w:r>
          </w:p>
        </w:tc>
        <w:tc>
          <w:tcPr>
            <w:tcW w:w="1878" w:type="dxa"/>
            <w:gridSpan w:val="6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8"/>
                <w:vAlign w:val="center"/>
              </w:tcPr>
              <w:p w:rsidR="00EA747B" w:rsidRPr="005E2A01" w:rsidRDefault="00EA747B" w:rsidP="00EF06FF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EA747B" w:rsidRPr="008279CB" w:rsidRDefault="00EA747B" w:rsidP="00EA747B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 :</w:t>
            </w:r>
          </w:p>
        </w:tc>
        <w:tc>
          <w:tcPr>
            <w:tcW w:w="964" w:type="dxa"/>
            <w:gridSpan w:val="4"/>
            <w:vAlign w:val="center"/>
          </w:tcPr>
          <w:p w:rsidR="00EA747B" w:rsidRPr="008279CB" w:rsidRDefault="00EA747B" w:rsidP="008279CB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154F69" w:rsidRPr="005E2A01" w:rsidTr="00DC1F06">
        <w:tc>
          <w:tcPr>
            <w:tcW w:w="2938" w:type="dxa"/>
            <w:gridSpan w:val="2"/>
            <w:shd w:val="clear" w:color="auto" w:fill="FFFFCC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5"/>
            <w:vAlign w:val="center"/>
          </w:tcPr>
          <w:p w:rsidR="00154F69" w:rsidRPr="00154F69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अन्‍य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6C0BEC" w:rsidRPr="005E2A01" w:rsidTr="008279CB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3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bookmarkStart w:id="0" w:name="_GoBack"/>
            <w:bookmarkEnd w:id="0"/>
          </w:p>
        </w:tc>
      </w:tr>
      <w:tr w:rsidR="006C0BEC" w:rsidRPr="005E2A01" w:rsidTr="008279CB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3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3"/>
            <w:vAlign w:val="center"/>
          </w:tcPr>
          <w:p w:rsidR="009F5069" w:rsidRPr="006C0BEC" w:rsidRDefault="009F5069" w:rsidP="006C0BEC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9F5069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3"/>
            <w:vAlign w:val="center"/>
          </w:tcPr>
          <w:p w:rsidR="009F5069" w:rsidRPr="006C0BEC" w:rsidRDefault="009F5069" w:rsidP="009F5069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427A9A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4A53B5" w:rsidRPr="00186218" w:rsidRDefault="004A53B5" w:rsidP="00B13EC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4A53B5" w:rsidRPr="00B24524" w:rsidRDefault="00B24524" w:rsidP="00B24524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4A53B5" w:rsidRPr="005E2A01" w:rsidRDefault="004A53B5" w:rsidP="004A53B5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F964B7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F964B7" w:rsidRPr="00865156" w:rsidRDefault="0086515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B574E7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 सत्र</w:t>
            </w:r>
            <w:r w:rsidR="003B4B06"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3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ED4236" w:rsidRPr="005E2A01" w:rsidTr="00ED4236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D4236" w:rsidRPr="00865156" w:rsidRDefault="00ED423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3" w:type="dxa"/>
            <w:gridSpan w:val="10"/>
            <w:vAlign w:val="center"/>
          </w:tcPr>
          <w:p w:rsidR="00ED4236" w:rsidRPr="005E2A01" w:rsidRDefault="00ED423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91" w:type="dxa"/>
            <w:gridSpan w:val="13"/>
            <w:vAlign w:val="center"/>
          </w:tcPr>
          <w:p w:rsidR="00ED4236" w:rsidRPr="00ED4236" w:rsidRDefault="00ED423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ED4236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  <w:t>सेमेस्‍टर</w:t>
            </w:r>
            <w:r w:rsidRPr="00ED423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 </w:t>
            </w:r>
          </w:p>
        </w:tc>
      </w:tr>
      <w:tr w:rsidR="00DC0D01" w:rsidRPr="005E2A01" w:rsidTr="008279CB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B8170C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प्रश्‍न पत्र का नाम </w:t>
            </w:r>
          </w:p>
          <w:p w:rsidR="00E728E9" w:rsidRPr="006B0D93" w:rsidRDefault="00B8170C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जो मुख्‍य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है।</w:t>
            </w:r>
          </w:p>
          <w:p w:rsidR="00B8170C" w:rsidRPr="00DC0D01" w:rsidRDefault="00E728E9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</w:p>
          <w:p w:rsidR="00E728E9" w:rsidRPr="00DC0D01" w:rsidRDefault="00E728E9" w:rsidP="00731179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14662C" w:rsidRP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अन्‍य विभाग से लिया गया प्रश्‍नपत्र/ अंतरविषयक/अंतरानुशासनिक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14662C" w:rsidRPr="00DC0D01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(CBCS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भाषा/कंप्‍यूटर</w:t>
            </w:r>
          </w:p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 w:rsidR="00701190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="00701190"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1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FF7657" w:rsidRPr="005E2A01" w:rsidTr="00BE7190">
        <w:tc>
          <w:tcPr>
            <w:tcW w:w="10632" w:type="dxa"/>
            <w:gridSpan w:val="25"/>
            <w:vAlign w:val="center"/>
          </w:tcPr>
          <w:p w:rsidR="00FF7657" w:rsidRPr="005E2A01" w:rsidRDefault="00F65730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आवेदन प्रपत्र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9F67A2">
        <w:trPr>
          <w:trHeight w:val="976"/>
        </w:trPr>
        <w:tc>
          <w:tcPr>
            <w:tcW w:w="10632" w:type="dxa"/>
            <w:gridSpan w:val="25"/>
            <w:vAlign w:val="center"/>
          </w:tcPr>
          <w:p w:rsidR="000D25F7" w:rsidRPr="005C6F62" w:rsidRDefault="00F76B84" w:rsidP="00F76B84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F76B84" w:rsidRPr="005C6F62" w:rsidRDefault="00FA4E70" w:rsidP="00FA4E70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F964B7" w:rsidRPr="005E2A01" w:rsidTr="00F72F81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837264" w:rsidRDefault="002A5D0F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="00837264"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837264" w:rsidP="007F21A0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 :</w:t>
            </w:r>
          </w:p>
        </w:tc>
        <w:tc>
          <w:tcPr>
            <w:tcW w:w="2562" w:type="dxa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34E41" w:rsidRPr="005E2A01" w:rsidTr="00BE7190">
        <w:trPr>
          <w:trHeight w:val="570"/>
        </w:trPr>
        <w:tc>
          <w:tcPr>
            <w:tcW w:w="10632" w:type="dxa"/>
            <w:gridSpan w:val="25"/>
            <w:tcBorders>
              <w:bottom w:val="nil"/>
            </w:tcBorders>
            <w:vAlign w:val="bottom"/>
          </w:tcPr>
          <w:p w:rsidR="003C55C3" w:rsidRPr="005E2A01" w:rsidRDefault="003C55C3" w:rsidP="00DB6C7A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="00DB6C7A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DB6C7A" w:rsidRPr="005E2A01" w:rsidTr="009F67A2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 सत्रांत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9pt;height:17.55pt" o:ole="" o:preferrelative="f">
                  <v:imagedata r:id="rId10" o:title=""/>
                </v:shape>
                <w:control r:id="rId11" w:name="OptAllow" w:shapeid="_x0000_i1029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0A1326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1" type="#_x0000_t75" style="width:12.5pt;height:17.55pt" o:ole="" o:preferrelative="f">
                  <v:imagedata r:id="rId12" o:title=""/>
                </v:shape>
                <w:control r:id="rId13" w:name="OptNotAllow" w:shapeid="_x0000_i1031"/>
              </w:object>
            </w:r>
          </w:p>
        </w:tc>
        <w:tc>
          <w:tcPr>
            <w:tcW w:w="4257" w:type="dxa"/>
            <w:gridSpan w:val="15"/>
            <w:tcBorders>
              <w:top w:val="nil"/>
              <w:left w:val="nil"/>
            </w:tcBorders>
            <w:vAlign w:val="bottom"/>
          </w:tcPr>
          <w:p w:rsidR="00DB6C7A" w:rsidRDefault="00DB6C7A" w:rsidP="009F25A1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 w:rsidR="009D44E2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</w:t>
            </w:r>
            <w:r w:rsidR="009F25A1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 के हस्‍ताक्षर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FF43B0" w:rsidRPr="006418B9" w:rsidRDefault="00FF43B0" w:rsidP="009620A5">
      <w:pPr>
        <w:spacing w:after="0" w:line="240" w:lineRule="auto"/>
        <w:ind w:right="-993"/>
        <w:rPr>
          <w:u w:val="single"/>
          <w:lang w:val="en-US"/>
        </w:rPr>
      </w:pPr>
    </w:p>
    <w:sectPr w:rsidR="00FF43B0" w:rsidRPr="006418B9" w:rsidSect="009F67A2">
      <w:pgSz w:w="11906" w:h="16838" w:code="9"/>
      <w:pgMar w:top="364" w:right="1416" w:bottom="53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E1047"/>
    <w:rsid w:val="0014662C"/>
    <w:rsid w:val="00154F69"/>
    <w:rsid w:val="00186218"/>
    <w:rsid w:val="001B1BE4"/>
    <w:rsid w:val="001D2BE1"/>
    <w:rsid w:val="001E04F2"/>
    <w:rsid w:val="001E490E"/>
    <w:rsid w:val="001F3514"/>
    <w:rsid w:val="00201C00"/>
    <w:rsid w:val="0024623C"/>
    <w:rsid w:val="00254B5B"/>
    <w:rsid w:val="002A5D0F"/>
    <w:rsid w:val="002C4CD1"/>
    <w:rsid w:val="002F7ACF"/>
    <w:rsid w:val="00325846"/>
    <w:rsid w:val="00333915"/>
    <w:rsid w:val="00382CBE"/>
    <w:rsid w:val="003B2B82"/>
    <w:rsid w:val="003B4B06"/>
    <w:rsid w:val="003C55C3"/>
    <w:rsid w:val="003F1CB4"/>
    <w:rsid w:val="004033DE"/>
    <w:rsid w:val="004121EA"/>
    <w:rsid w:val="00427A9A"/>
    <w:rsid w:val="004570C6"/>
    <w:rsid w:val="004678FC"/>
    <w:rsid w:val="004921C3"/>
    <w:rsid w:val="004A53B5"/>
    <w:rsid w:val="004F3C5D"/>
    <w:rsid w:val="00502752"/>
    <w:rsid w:val="00502F41"/>
    <w:rsid w:val="00505CFE"/>
    <w:rsid w:val="00542740"/>
    <w:rsid w:val="00555DE4"/>
    <w:rsid w:val="00583589"/>
    <w:rsid w:val="00586A0E"/>
    <w:rsid w:val="005C6F62"/>
    <w:rsid w:val="005E0C02"/>
    <w:rsid w:val="005E2A01"/>
    <w:rsid w:val="005F6A02"/>
    <w:rsid w:val="00603A66"/>
    <w:rsid w:val="006418B9"/>
    <w:rsid w:val="00645D04"/>
    <w:rsid w:val="0069738F"/>
    <w:rsid w:val="006A7600"/>
    <w:rsid w:val="006B0D93"/>
    <w:rsid w:val="006C0BEC"/>
    <w:rsid w:val="00701190"/>
    <w:rsid w:val="00724889"/>
    <w:rsid w:val="00731179"/>
    <w:rsid w:val="00776D88"/>
    <w:rsid w:val="00796E99"/>
    <w:rsid w:val="007A17C1"/>
    <w:rsid w:val="007A4A57"/>
    <w:rsid w:val="007F21A0"/>
    <w:rsid w:val="00800908"/>
    <w:rsid w:val="008279CB"/>
    <w:rsid w:val="00837264"/>
    <w:rsid w:val="00865156"/>
    <w:rsid w:val="008A53D3"/>
    <w:rsid w:val="008D706E"/>
    <w:rsid w:val="008E1434"/>
    <w:rsid w:val="008F1D34"/>
    <w:rsid w:val="008F231C"/>
    <w:rsid w:val="00934E41"/>
    <w:rsid w:val="009576CE"/>
    <w:rsid w:val="009620A5"/>
    <w:rsid w:val="00991A74"/>
    <w:rsid w:val="009A62C6"/>
    <w:rsid w:val="009B6FCD"/>
    <w:rsid w:val="009D18FC"/>
    <w:rsid w:val="009D44E2"/>
    <w:rsid w:val="009D7B75"/>
    <w:rsid w:val="009E2A60"/>
    <w:rsid w:val="009E3187"/>
    <w:rsid w:val="009F25A1"/>
    <w:rsid w:val="009F5069"/>
    <w:rsid w:val="009F67A2"/>
    <w:rsid w:val="00A3453E"/>
    <w:rsid w:val="00A42A37"/>
    <w:rsid w:val="00A753C9"/>
    <w:rsid w:val="00A820DE"/>
    <w:rsid w:val="00A84AB5"/>
    <w:rsid w:val="00AA7E99"/>
    <w:rsid w:val="00AD1357"/>
    <w:rsid w:val="00AE52AC"/>
    <w:rsid w:val="00AF2213"/>
    <w:rsid w:val="00B13ECE"/>
    <w:rsid w:val="00B24524"/>
    <w:rsid w:val="00B47AE1"/>
    <w:rsid w:val="00B574E7"/>
    <w:rsid w:val="00B8170C"/>
    <w:rsid w:val="00BC58EE"/>
    <w:rsid w:val="00BE0DFA"/>
    <w:rsid w:val="00BE7190"/>
    <w:rsid w:val="00C075C4"/>
    <w:rsid w:val="00C3351C"/>
    <w:rsid w:val="00C33AAE"/>
    <w:rsid w:val="00C574D1"/>
    <w:rsid w:val="00C809BD"/>
    <w:rsid w:val="00C90345"/>
    <w:rsid w:val="00C924F0"/>
    <w:rsid w:val="00CE7587"/>
    <w:rsid w:val="00D17541"/>
    <w:rsid w:val="00D27E87"/>
    <w:rsid w:val="00D950ED"/>
    <w:rsid w:val="00DB1227"/>
    <w:rsid w:val="00DB6C7A"/>
    <w:rsid w:val="00DC0D01"/>
    <w:rsid w:val="00DD6C99"/>
    <w:rsid w:val="00DF7F2D"/>
    <w:rsid w:val="00E626A5"/>
    <w:rsid w:val="00E728E9"/>
    <w:rsid w:val="00EA4C60"/>
    <w:rsid w:val="00EA747B"/>
    <w:rsid w:val="00ED4236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F43B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2"/>
    <w:rsid w:val="00163000"/>
    <w:rsid w:val="001F221A"/>
    <w:rsid w:val="00453E2E"/>
    <w:rsid w:val="00684026"/>
    <w:rsid w:val="00790F8E"/>
    <w:rsid w:val="0082596E"/>
    <w:rsid w:val="00C86B92"/>
    <w:rsid w:val="00D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CB5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6A8208C0863243889FA32D973C185C2F">
    <w:name w:val="6A8208C0863243889FA32D973C185C2F"/>
    <w:rsid w:val="00DF7CB5"/>
    <w:rPr>
      <w:lang w:val="en-US" w:eastAsia="en-US"/>
    </w:rPr>
  </w:style>
  <w:style w:type="paragraph" w:customStyle="1" w:styleId="94421CE673EE4CE285EBC3730B1C782A">
    <w:name w:val="94421CE673EE4CE285EBC3730B1C782A"/>
    <w:rsid w:val="00DF7CB5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CB5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6A8208C0863243889FA32D973C185C2F">
    <w:name w:val="6A8208C0863243889FA32D973C185C2F"/>
    <w:rsid w:val="00DF7CB5"/>
    <w:rPr>
      <w:lang w:val="en-US" w:eastAsia="en-US"/>
    </w:rPr>
  </w:style>
  <w:style w:type="paragraph" w:customStyle="1" w:styleId="94421CE673EE4CE285EBC3730B1C782A">
    <w:name w:val="94421CE673EE4CE285EBC3730B1C782A"/>
    <w:rsid w:val="00DF7CB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D2A1-DCCA-4924-B8E7-EA2DACD5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Exam</cp:lastModifiedBy>
  <cp:revision>152</cp:revision>
  <cp:lastPrinted>2021-01-12T07:38:00Z</cp:lastPrinted>
  <dcterms:created xsi:type="dcterms:W3CDTF">2020-12-30T11:36:00Z</dcterms:created>
  <dcterms:modified xsi:type="dcterms:W3CDTF">2021-03-17T05:08:00Z</dcterms:modified>
</cp:coreProperties>
</file>